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9068" w14:textId="77777777" w:rsidR="00F06950" w:rsidRDefault="00F06950" w:rsidP="00F06950">
      <w:pPr>
        <w:pStyle w:val="Heading1"/>
        <w:jc w:val="center"/>
        <w:rPr>
          <w:rFonts w:cstheme="minorBidi"/>
        </w:rPr>
      </w:pPr>
      <w:r>
        <w:rPr>
          <w:rFonts w:cstheme="minorBidi"/>
        </w:rPr>
        <w:t>Laura Community Cleanup</w:t>
      </w:r>
      <w:r>
        <w:rPr>
          <w:rFonts w:cstheme="minorBidi"/>
        </w:rPr>
        <w:br/>
        <w:t>June 8-12, 2026</w:t>
      </w:r>
    </w:p>
    <w:p w14:paraId="27FDCD48" w14:textId="77777777" w:rsidR="00F06950" w:rsidRDefault="00F06950" w:rsidP="00F06950">
      <w:pPr>
        <w:pStyle w:val="Heading1"/>
        <w:jc w:val="center"/>
        <w:rPr>
          <w:rFonts w:cstheme="minorBidi"/>
        </w:rPr>
      </w:pPr>
      <w:r>
        <w:rPr>
          <w:rFonts w:cstheme="minorBidi"/>
        </w:rPr>
        <w:t>Dumpster location: Village building, 108 S. Main St., Laura</w:t>
      </w:r>
    </w:p>
    <w:p w14:paraId="7031A56B" w14:textId="77777777" w:rsidR="00F06950" w:rsidRDefault="00F06950" w:rsidP="00F06950">
      <w:pPr>
        <w:pStyle w:val="Heading1"/>
        <w:jc w:val="center"/>
        <w:rPr>
          <w:rFonts w:cstheme="minorBidi"/>
        </w:rPr>
      </w:pPr>
      <w:r>
        <w:rPr>
          <w:rFonts w:cstheme="minorBidi"/>
        </w:rPr>
        <w:t>Drop-off hours: 8:00 a.m. to 8:00 p.m.</w:t>
      </w:r>
    </w:p>
    <w:p w14:paraId="5112DBE5" w14:textId="77777777" w:rsidR="00F06950" w:rsidRDefault="00F06950" w:rsidP="00F06950">
      <w:pPr>
        <w:pStyle w:val="Heading1"/>
        <w:jc w:val="center"/>
        <w:rPr>
          <w:rFonts w:cstheme="minorBidi"/>
        </w:rPr>
      </w:pPr>
      <w:r>
        <w:rPr>
          <w:rFonts w:cstheme="minorBidi"/>
        </w:rPr>
        <w:t>For Village of Laura residents only</w:t>
      </w:r>
    </w:p>
    <w:p w14:paraId="69D2A337" w14:textId="77777777" w:rsidR="00F06950" w:rsidRDefault="00F06950" w:rsidP="00F06950">
      <w:pPr>
        <w:pStyle w:val="Heading1"/>
        <w:jc w:val="center"/>
        <w:rPr>
          <w:rFonts w:cstheme="minorBidi"/>
        </w:rPr>
      </w:pPr>
      <w:r>
        <w:rPr>
          <w:rFonts w:cstheme="minorBidi"/>
        </w:rPr>
        <w:t>Please bring proof of residency in case it is requested.</w:t>
      </w:r>
    </w:p>
    <w:p w14:paraId="794DFB4A" w14:textId="77777777" w:rsidR="008465A5" w:rsidRPr="008465A5" w:rsidRDefault="008465A5" w:rsidP="008465A5"/>
    <w:p w14:paraId="4078A419" w14:textId="18F7A442" w:rsidR="00F06950" w:rsidRDefault="00F06950">
      <w:pPr>
        <w:rPr>
          <w:sz w:val="32"/>
          <w:szCs w:val="32"/>
        </w:rPr>
      </w:pPr>
      <w:r w:rsidRPr="00F06950">
        <w:rPr>
          <w:sz w:val="32"/>
          <w:szCs w:val="32"/>
        </w:rPr>
        <w:t>The Village Council is offering this dumpster service to help Laura residents clean up their properties and keep our community looking its best. By removing weeds, trash, junk, and broken items, we can all help keep Laura safe, clean, and welcoming.</w:t>
      </w:r>
      <w:r>
        <w:rPr>
          <w:sz w:val="32"/>
          <w:szCs w:val="32"/>
        </w:rPr>
        <w:t xml:space="preserve">  For questions, contact any member of council.</w:t>
      </w:r>
    </w:p>
    <w:p w14:paraId="4FDCE62F" w14:textId="77777777" w:rsidR="00F06950" w:rsidRPr="00F06950" w:rsidRDefault="00F06950">
      <w:pPr>
        <w:rPr>
          <w:sz w:val="28"/>
          <w:szCs w:val="28"/>
        </w:rPr>
      </w:pPr>
    </w:p>
    <w:p w14:paraId="78FCC535" w14:textId="77777777" w:rsidR="00F06950" w:rsidRPr="00F06950" w:rsidRDefault="00F06950">
      <w:pPr>
        <w:rPr>
          <w:sz w:val="32"/>
          <w:szCs w:val="32"/>
        </w:rPr>
      </w:pPr>
      <w:r w:rsidRPr="00F06950">
        <w:rPr>
          <w:b/>
          <w:bCs/>
          <w:sz w:val="32"/>
          <w:szCs w:val="32"/>
        </w:rPr>
        <w:t>Please help by following these cleanup guidelines.</w:t>
      </w:r>
    </w:p>
    <w:p w14:paraId="749DD6EE" w14:textId="77777777" w:rsidR="00F06950" w:rsidRPr="00F06950" w:rsidRDefault="00F06950">
      <w:pPr>
        <w:rPr>
          <w:sz w:val="32"/>
          <w:szCs w:val="32"/>
        </w:rPr>
      </w:pPr>
      <w:r w:rsidRPr="00F06950">
        <w:rPr>
          <w:sz w:val="32"/>
          <w:szCs w:val="32"/>
        </w:rPr>
        <w:t xml:space="preserve">The following items </w:t>
      </w:r>
      <w:r w:rsidRPr="00F06950">
        <w:rPr>
          <w:b/>
          <w:bCs/>
          <w:i/>
          <w:iCs/>
          <w:sz w:val="32"/>
          <w:szCs w:val="32"/>
          <w:u w:val="single"/>
        </w:rPr>
        <w:t>cannot</w:t>
      </w:r>
      <w:r w:rsidRPr="00F06950">
        <w:rPr>
          <w:sz w:val="32"/>
          <w:szCs w:val="32"/>
        </w:rPr>
        <w:t xml:space="preserve"> be placed in the dumpster:</w:t>
      </w:r>
    </w:p>
    <w:p w14:paraId="508D81BF" w14:textId="77777777" w:rsidR="00F06950" w:rsidRPr="00F06950" w:rsidRDefault="00F06950">
      <w:pPr>
        <w:rPr>
          <w:sz w:val="26"/>
          <w:szCs w:val="26"/>
        </w:rPr>
      </w:pPr>
      <w:r w:rsidRPr="00F06950">
        <w:rPr>
          <w:sz w:val="26"/>
          <w:szCs w:val="26"/>
        </w:rPr>
        <w:t>• Liquids (unless approved in advance after being solidified)</w:t>
      </w:r>
    </w:p>
    <w:p w14:paraId="7CD18D9A" w14:textId="77777777" w:rsidR="00F06950" w:rsidRPr="00F06950" w:rsidRDefault="00F06950">
      <w:pPr>
        <w:rPr>
          <w:sz w:val="26"/>
          <w:szCs w:val="26"/>
        </w:rPr>
      </w:pPr>
      <w:r w:rsidRPr="00F06950">
        <w:rPr>
          <w:sz w:val="26"/>
          <w:szCs w:val="26"/>
        </w:rPr>
        <w:t>• Hazardous materials, including anything corrosive, flammable, explosive, toxic, or reactive</w:t>
      </w:r>
    </w:p>
    <w:p w14:paraId="2408924F" w14:textId="77777777" w:rsidR="00F06950" w:rsidRPr="00F06950" w:rsidRDefault="00F06950">
      <w:pPr>
        <w:rPr>
          <w:sz w:val="26"/>
          <w:szCs w:val="26"/>
        </w:rPr>
      </w:pPr>
      <w:r w:rsidRPr="00F06950">
        <w:rPr>
          <w:sz w:val="26"/>
          <w:szCs w:val="26"/>
        </w:rPr>
        <w:t>• Lead-acid batteries</w:t>
      </w:r>
    </w:p>
    <w:p w14:paraId="62AEDC40" w14:textId="77777777" w:rsidR="00F06950" w:rsidRPr="00F06950" w:rsidRDefault="00F06950">
      <w:pPr>
        <w:rPr>
          <w:sz w:val="26"/>
          <w:szCs w:val="26"/>
        </w:rPr>
      </w:pPr>
      <w:r w:rsidRPr="00F06950">
        <w:rPr>
          <w:sz w:val="26"/>
          <w:szCs w:val="26"/>
        </w:rPr>
        <w:t>• Whole tires</w:t>
      </w:r>
    </w:p>
    <w:p w14:paraId="7CF6DDA9" w14:textId="77777777" w:rsidR="00F06950" w:rsidRPr="00F06950" w:rsidRDefault="00F06950">
      <w:pPr>
        <w:rPr>
          <w:sz w:val="26"/>
          <w:szCs w:val="26"/>
        </w:rPr>
      </w:pPr>
      <w:r w:rsidRPr="00F06950">
        <w:rPr>
          <w:sz w:val="26"/>
          <w:szCs w:val="26"/>
        </w:rPr>
        <w:t>• Medical, infectious, or biohazard waste</w:t>
      </w:r>
    </w:p>
    <w:p w14:paraId="17591E25" w14:textId="77777777" w:rsidR="00F06950" w:rsidRPr="00F06950" w:rsidRDefault="00F06950">
      <w:pPr>
        <w:rPr>
          <w:sz w:val="26"/>
          <w:szCs w:val="26"/>
        </w:rPr>
      </w:pPr>
      <w:r w:rsidRPr="00F06950">
        <w:rPr>
          <w:sz w:val="26"/>
          <w:szCs w:val="26"/>
        </w:rPr>
        <w:t>• Any waste prohibited under Title 40, Code of Federal Regulations, Part 261</w:t>
      </w:r>
    </w:p>
    <w:p w14:paraId="10F8884A" w14:textId="77777777" w:rsidR="00F06950" w:rsidRPr="00F06950" w:rsidRDefault="00F06950">
      <w:pPr>
        <w:rPr>
          <w:sz w:val="26"/>
          <w:szCs w:val="26"/>
        </w:rPr>
      </w:pPr>
      <w:r w:rsidRPr="00F06950">
        <w:rPr>
          <w:sz w:val="26"/>
          <w:szCs w:val="26"/>
        </w:rPr>
        <w:t>• PCB waste at 50 ppm or higher</w:t>
      </w:r>
    </w:p>
    <w:p w14:paraId="36390AE3" w14:textId="77777777" w:rsidR="00F06950" w:rsidRPr="00F06950" w:rsidRDefault="00F06950">
      <w:pPr>
        <w:rPr>
          <w:sz w:val="26"/>
          <w:szCs w:val="26"/>
        </w:rPr>
      </w:pPr>
      <w:r w:rsidRPr="00F06950">
        <w:rPr>
          <w:sz w:val="26"/>
          <w:szCs w:val="26"/>
        </w:rPr>
        <w:t>• Appliances that contain refrigerant</w:t>
      </w:r>
    </w:p>
    <w:p w14:paraId="1D003DD8" w14:textId="77777777" w:rsidR="00F06950" w:rsidRPr="00F06950" w:rsidRDefault="00F06950">
      <w:pPr>
        <w:rPr>
          <w:sz w:val="26"/>
          <w:szCs w:val="26"/>
        </w:rPr>
      </w:pPr>
      <w:r w:rsidRPr="00F06950">
        <w:rPr>
          <w:sz w:val="26"/>
          <w:szCs w:val="26"/>
        </w:rPr>
        <w:t>• Radioactive waste</w:t>
      </w:r>
    </w:p>
    <w:sectPr w:rsidR="00F06950" w:rsidRPr="00F06950" w:rsidSect="00F06950">
      <w:pgSz w:w="12240" w:h="15840"/>
      <w:pgMar w:top="720" w:right="720" w:bottom="720" w:left="720" w:header="720" w:footer="720" w:gutter="0"/>
      <w:pgBorders w:offsetFrom="page">
        <w:top w:val="handmade1" w:sz="31" w:space="24" w:color="auto"/>
        <w:left w:val="handmade1" w:sz="31" w:space="24" w:color="auto"/>
        <w:bottom w:val="handmade1" w:sz="31" w:space="24" w:color="auto"/>
        <w:right w:val="handmade1"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CC"/>
    <w:rsid w:val="00281598"/>
    <w:rsid w:val="0039566A"/>
    <w:rsid w:val="008465A5"/>
    <w:rsid w:val="00916CCC"/>
    <w:rsid w:val="009D236A"/>
    <w:rsid w:val="00C71648"/>
    <w:rsid w:val="00C77EC2"/>
    <w:rsid w:val="00F06950"/>
    <w:rsid w:val="00F2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3D57"/>
  <w15:chartTrackingRefBased/>
  <w15:docId w15:val="{8D98D515-5BF3-4FAE-8D53-E93D1D28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CCC"/>
    <w:rPr>
      <w:rFonts w:eastAsiaTheme="majorEastAsia" w:cstheme="majorBidi"/>
      <w:color w:val="272727" w:themeColor="text1" w:themeTint="D8"/>
    </w:rPr>
  </w:style>
  <w:style w:type="paragraph" w:styleId="Title">
    <w:name w:val="Title"/>
    <w:basedOn w:val="Normal"/>
    <w:next w:val="Normal"/>
    <w:link w:val="TitleChar"/>
    <w:uiPriority w:val="10"/>
    <w:qFormat/>
    <w:rsid w:val="00916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CCC"/>
    <w:pPr>
      <w:spacing w:before="160"/>
      <w:jc w:val="center"/>
    </w:pPr>
    <w:rPr>
      <w:i/>
      <w:iCs/>
      <w:color w:val="404040" w:themeColor="text1" w:themeTint="BF"/>
    </w:rPr>
  </w:style>
  <w:style w:type="character" w:customStyle="1" w:styleId="QuoteChar">
    <w:name w:val="Quote Char"/>
    <w:basedOn w:val="DefaultParagraphFont"/>
    <w:link w:val="Quote"/>
    <w:uiPriority w:val="29"/>
    <w:rsid w:val="00916CCC"/>
    <w:rPr>
      <w:i/>
      <w:iCs/>
      <w:color w:val="404040" w:themeColor="text1" w:themeTint="BF"/>
    </w:rPr>
  </w:style>
  <w:style w:type="paragraph" w:styleId="ListParagraph">
    <w:name w:val="List Paragraph"/>
    <w:basedOn w:val="Normal"/>
    <w:uiPriority w:val="34"/>
    <w:qFormat/>
    <w:rsid w:val="00916CCC"/>
    <w:pPr>
      <w:ind w:left="720"/>
      <w:contextualSpacing/>
    </w:pPr>
  </w:style>
  <w:style w:type="character" w:styleId="IntenseEmphasis">
    <w:name w:val="Intense Emphasis"/>
    <w:basedOn w:val="DefaultParagraphFont"/>
    <w:uiPriority w:val="21"/>
    <w:qFormat/>
    <w:rsid w:val="00916CCC"/>
    <w:rPr>
      <w:i/>
      <w:iCs/>
      <w:color w:val="0F4761" w:themeColor="accent1" w:themeShade="BF"/>
    </w:rPr>
  </w:style>
  <w:style w:type="paragraph" w:styleId="IntenseQuote">
    <w:name w:val="Intense Quote"/>
    <w:basedOn w:val="Normal"/>
    <w:next w:val="Normal"/>
    <w:link w:val="IntenseQuoteChar"/>
    <w:uiPriority w:val="30"/>
    <w:qFormat/>
    <w:rsid w:val="00916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CCC"/>
    <w:rPr>
      <w:i/>
      <w:iCs/>
      <w:color w:val="0F4761" w:themeColor="accent1" w:themeShade="BF"/>
    </w:rPr>
  </w:style>
  <w:style w:type="character" w:styleId="IntenseReference">
    <w:name w:val="Intense Reference"/>
    <w:basedOn w:val="DefaultParagraphFont"/>
    <w:uiPriority w:val="32"/>
    <w:qFormat/>
    <w:rsid w:val="00916C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162</Words>
  <Characters>875</Characters>
  <Application>Microsoft Office Word</Application>
  <DocSecurity>0</DocSecurity>
  <Lines>21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DEERE</dc:creator>
  <cp:keywords/>
  <dc:description/>
  <cp:lastModifiedBy>ANGELA DEERE</cp:lastModifiedBy>
  <cp:revision>1</cp:revision>
  <dcterms:created xsi:type="dcterms:W3CDTF">2026-05-20T22:59:00Z</dcterms:created>
  <dcterms:modified xsi:type="dcterms:W3CDTF">2026-05-20T23:26:00Z</dcterms:modified>
</cp:coreProperties>
</file>